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AA3" w:rsidRPr="004B5EC8" w:rsidRDefault="00F17AA3" w:rsidP="00F17AA3">
      <w:pPr>
        <w:pStyle w:val="a3"/>
        <w:ind w:right="-185"/>
        <w:jc w:val="center"/>
        <w:rPr>
          <w:color w:val="FF0000"/>
          <w:szCs w:val="28"/>
          <w:lang w:val="tt-RU"/>
        </w:rPr>
      </w:pPr>
      <w:bookmarkStart w:id="0" w:name="_GoBack"/>
      <w:bookmarkEnd w:id="0"/>
      <w:r w:rsidRPr="004B5EC8">
        <w:rPr>
          <w:color w:val="FF0000"/>
          <w:szCs w:val="28"/>
          <w:lang w:val="tt-RU"/>
        </w:rPr>
        <w:t>Кереш сүз</w:t>
      </w:r>
    </w:p>
    <w:p w:rsidR="00F17AA3" w:rsidRPr="004B5EC8" w:rsidRDefault="00F17AA3" w:rsidP="00F17AA3">
      <w:pPr>
        <w:pStyle w:val="a3"/>
        <w:ind w:right="-185"/>
        <w:jc w:val="center"/>
        <w:rPr>
          <w:color w:val="FF0000"/>
          <w:szCs w:val="28"/>
          <w:lang w:val="tt-RU"/>
        </w:rPr>
      </w:pPr>
    </w:p>
    <w:p w:rsidR="00F17AA3" w:rsidRPr="004B5EC8" w:rsidRDefault="00F17AA3" w:rsidP="00F17AA3">
      <w:pPr>
        <w:pStyle w:val="a3"/>
        <w:ind w:right="-185"/>
        <w:jc w:val="right"/>
        <w:rPr>
          <w:b w:val="0"/>
          <w:color w:val="FF0000"/>
          <w:szCs w:val="28"/>
          <w:lang w:val="tt-RU"/>
        </w:rPr>
      </w:pPr>
      <w:r w:rsidRPr="004B5EC8">
        <w:rPr>
          <w:b w:val="0"/>
          <w:color w:val="FF0000"/>
          <w:szCs w:val="28"/>
          <w:lang w:val="tt-RU"/>
        </w:rPr>
        <w:t>Моңлы тел ул, нурлы тел – Туган тел.</w:t>
      </w:r>
    </w:p>
    <w:p w:rsidR="00F17AA3" w:rsidRPr="004B5EC8" w:rsidRDefault="00F17AA3" w:rsidP="00F17AA3">
      <w:pPr>
        <w:pStyle w:val="a3"/>
        <w:ind w:right="-185"/>
        <w:jc w:val="center"/>
        <w:rPr>
          <w:b w:val="0"/>
          <w:color w:val="FF0000"/>
          <w:szCs w:val="28"/>
          <w:lang w:val="tt-RU"/>
        </w:rPr>
      </w:pPr>
      <w:r w:rsidRPr="004B5EC8">
        <w:rPr>
          <w:b w:val="0"/>
          <w:color w:val="FF0000"/>
          <w:szCs w:val="28"/>
          <w:lang w:val="tt-RU"/>
        </w:rPr>
        <w:t xml:space="preserve">                                                                 Баш очында кояш булып тора гел. </w:t>
      </w:r>
    </w:p>
    <w:p w:rsidR="00F17AA3" w:rsidRPr="004B5EC8" w:rsidRDefault="00F17AA3" w:rsidP="00F17AA3">
      <w:pPr>
        <w:pStyle w:val="a3"/>
        <w:ind w:right="-185"/>
        <w:jc w:val="right"/>
        <w:rPr>
          <w:b w:val="0"/>
          <w:color w:val="FF0000"/>
          <w:szCs w:val="28"/>
          <w:lang w:val="tt-RU"/>
        </w:rPr>
      </w:pPr>
      <w:r w:rsidRPr="004B5EC8">
        <w:rPr>
          <w:b w:val="0"/>
          <w:color w:val="FF0000"/>
          <w:szCs w:val="28"/>
          <w:lang w:val="tt-RU"/>
        </w:rPr>
        <w:t xml:space="preserve">                                                      Ф. Әмәк. </w:t>
      </w:r>
    </w:p>
    <w:p w:rsidR="00F17AA3" w:rsidRPr="004B5EC8" w:rsidRDefault="00F17AA3" w:rsidP="00F17AA3">
      <w:pPr>
        <w:pStyle w:val="a3"/>
        <w:ind w:right="-185"/>
        <w:jc w:val="right"/>
        <w:rPr>
          <w:color w:val="FF0000"/>
          <w:szCs w:val="28"/>
          <w:lang w:val="tt-RU"/>
        </w:rPr>
      </w:pPr>
    </w:p>
    <w:p w:rsidR="00F17AA3" w:rsidRPr="004B5EC8" w:rsidRDefault="00F17AA3" w:rsidP="00F17AA3">
      <w:pPr>
        <w:pStyle w:val="a3"/>
        <w:ind w:right="-185" w:firstLine="720"/>
        <w:rPr>
          <w:b w:val="0"/>
          <w:color w:val="FF0000"/>
          <w:szCs w:val="28"/>
          <w:lang w:val="tt-RU"/>
        </w:rPr>
      </w:pPr>
      <w:r w:rsidRPr="004B5EC8">
        <w:rPr>
          <w:b w:val="0"/>
          <w:color w:val="FF0000"/>
          <w:szCs w:val="28"/>
          <w:lang w:val="tt-RU"/>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F17AA3" w:rsidRPr="004B5EC8" w:rsidRDefault="00F17AA3" w:rsidP="00F17AA3">
      <w:pPr>
        <w:pStyle w:val="a3"/>
        <w:ind w:right="-185" w:firstLine="720"/>
        <w:rPr>
          <w:b w:val="0"/>
          <w:color w:val="FF0000"/>
          <w:szCs w:val="28"/>
          <w:lang w:val="tt-RU"/>
        </w:rPr>
      </w:pPr>
      <w:r w:rsidRPr="004B5EC8">
        <w:rPr>
          <w:b w:val="0"/>
          <w:color w:val="FF0000"/>
          <w:szCs w:val="28"/>
          <w:lang w:val="be-BY"/>
        </w:rPr>
        <w:t xml:space="preserve">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w:t>
      </w:r>
      <w:r w:rsidRPr="004B5EC8">
        <w:rPr>
          <w:b w:val="0"/>
          <w:color w:val="FF0000"/>
          <w:szCs w:val="28"/>
          <w:lang w:val="tt-RU"/>
        </w:rPr>
        <w:t xml:space="preserve">тел һәм сүз яшәешнең бөтен өлкәләренә дә үтеп кергән һәм кеше тормышында зур роль уйный.  </w:t>
      </w:r>
      <w:r w:rsidRPr="004B5EC8">
        <w:rPr>
          <w:b w:val="0"/>
          <w:color w:val="FF0000"/>
          <w:szCs w:val="28"/>
          <w:lang w:val="be-BY"/>
        </w:rPr>
        <w:t xml:space="preserve">Кешенең </w:t>
      </w:r>
      <w:r w:rsidRPr="004B5EC8">
        <w:rPr>
          <w:b w:val="0"/>
          <w:color w:val="FF0000"/>
          <w:szCs w:val="28"/>
          <w:lang w:val="tt-RU"/>
        </w:rPr>
        <w:t xml:space="preserve">һәрбер шөгыле, һәрбер эше тел ярдәмендә башкарыла.  </w:t>
      </w:r>
    </w:p>
    <w:p w:rsidR="00F17AA3" w:rsidRPr="004B5EC8" w:rsidRDefault="00F17AA3" w:rsidP="00F17AA3">
      <w:pPr>
        <w:pStyle w:val="a3"/>
        <w:ind w:right="-185" w:firstLine="720"/>
        <w:rPr>
          <w:b w:val="0"/>
          <w:color w:val="FF0000"/>
          <w:szCs w:val="28"/>
          <w:lang w:val="tt-RU"/>
        </w:rPr>
      </w:pPr>
      <w:r w:rsidRPr="004B5EC8">
        <w:rPr>
          <w:b w:val="0"/>
          <w:color w:val="FF0000"/>
          <w:szCs w:val="28"/>
          <w:lang w:val="tt-RU"/>
        </w:rPr>
        <w:t xml:space="preserve">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F17AA3" w:rsidRPr="004B5EC8" w:rsidRDefault="00F17AA3" w:rsidP="00F17AA3">
      <w:pPr>
        <w:pStyle w:val="a3"/>
        <w:ind w:right="-185" w:firstLine="720"/>
        <w:rPr>
          <w:b w:val="0"/>
          <w:color w:val="FF0000"/>
          <w:szCs w:val="28"/>
          <w:lang w:val="tt-RU"/>
        </w:rPr>
      </w:pPr>
      <w:r w:rsidRPr="004B5EC8">
        <w:rPr>
          <w:b w:val="0"/>
          <w:color w:val="FF0000"/>
          <w:szCs w:val="28"/>
          <w:lang w:val="tt-RU"/>
        </w:rPr>
        <w:t xml:space="preserve">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килгән эш белән шөгыльләнеп, үзләреннән һәрвакыт канәгать булып, бәхетле, шатлыклы  тормышта яшәргә ярдәм итәр.  </w:t>
      </w:r>
    </w:p>
    <w:p w:rsidR="00F17AA3" w:rsidRPr="004B5EC8" w:rsidRDefault="00F17AA3" w:rsidP="00F17AA3">
      <w:pPr>
        <w:pStyle w:val="a3"/>
        <w:ind w:right="-185" w:firstLine="720"/>
        <w:rPr>
          <w:b w:val="0"/>
          <w:color w:val="FF0000"/>
          <w:szCs w:val="28"/>
          <w:lang w:val="tt-RU"/>
        </w:rPr>
      </w:pPr>
      <w:r w:rsidRPr="004B5EC8">
        <w:rPr>
          <w:b w:val="0"/>
          <w:color w:val="FF0000"/>
          <w:szCs w:val="28"/>
          <w:lang w:val="tt-RU"/>
        </w:rPr>
        <w:t xml:space="preserve">Туган тел могҗизалар тудыра ала. Сәламәтлек, бәхет, җан тынычлыгы, күтәренке күңел халәте  безнең нәрсә уйлау, нәрсә сөйләү белән тыгыз бәйләнгән.   </w:t>
      </w:r>
      <w:r w:rsidRPr="004B5EC8">
        <w:rPr>
          <w:b w:val="0"/>
          <w:color w:val="FF0000"/>
          <w:szCs w:val="28"/>
          <w:lang w:val="be-BY"/>
        </w:rPr>
        <w:t xml:space="preserve"> </w:t>
      </w:r>
      <w:r w:rsidRPr="004B5EC8">
        <w:rPr>
          <w:b w:val="0"/>
          <w:color w:val="FF0000"/>
          <w:szCs w:val="28"/>
          <w:lang w:val="tt-RU"/>
        </w:rPr>
        <w:t>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p w:rsidR="00F17AA3" w:rsidRPr="004B5EC8" w:rsidRDefault="00F17AA3" w:rsidP="00F17AA3">
      <w:pPr>
        <w:pStyle w:val="a3"/>
        <w:ind w:right="-185"/>
        <w:jc w:val="center"/>
        <w:rPr>
          <w:color w:val="FF0000"/>
          <w:szCs w:val="28"/>
          <w:lang w:val="tt-RU"/>
        </w:rPr>
      </w:pPr>
    </w:p>
    <w:p w:rsidR="00F17AA3" w:rsidRPr="004B5EC8" w:rsidRDefault="00F17AA3" w:rsidP="00F17AA3">
      <w:pPr>
        <w:pStyle w:val="a3"/>
        <w:ind w:right="-185"/>
        <w:jc w:val="right"/>
        <w:rPr>
          <w:b w:val="0"/>
          <w:color w:val="FF0000"/>
          <w:szCs w:val="28"/>
          <w:lang w:val="tt-RU"/>
        </w:rPr>
      </w:pPr>
      <w:r w:rsidRPr="004B5EC8">
        <w:rPr>
          <w:b w:val="0"/>
          <w:color w:val="FF0000"/>
          <w:szCs w:val="28"/>
          <w:lang w:val="tt-RU"/>
        </w:rPr>
        <w:t>Авторлар.</w:t>
      </w:r>
    </w:p>
    <w:p w:rsidR="00F17AA3" w:rsidRDefault="00F17AA3" w:rsidP="00F17AA3">
      <w:pPr>
        <w:pStyle w:val="a3"/>
        <w:ind w:right="-185"/>
        <w:jc w:val="center"/>
        <w:rPr>
          <w:szCs w:val="28"/>
          <w:lang w:val="tt-RU"/>
        </w:rPr>
      </w:pPr>
    </w:p>
    <w:p w:rsidR="00F17AA3" w:rsidRPr="007B72A1" w:rsidRDefault="00F17AA3" w:rsidP="00F17AA3">
      <w:pPr>
        <w:rPr>
          <w:lang w:val="tt-RU"/>
        </w:rPr>
      </w:pPr>
    </w:p>
    <w:p w:rsidR="00F17AA3" w:rsidRDefault="00F17AA3" w:rsidP="00F17AA3">
      <w:pPr>
        <w:jc w:val="center"/>
        <w:rPr>
          <w:b/>
          <w:sz w:val="28"/>
          <w:szCs w:val="28"/>
          <w:lang w:val="tt-RU"/>
        </w:rPr>
      </w:pPr>
    </w:p>
    <w:p w:rsidR="00F17AA3" w:rsidRDefault="00F17AA3" w:rsidP="00F17AA3">
      <w:pPr>
        <w:jc w:val="center"/>
        <w:rPr>
          <w:b/>
          <w:sz w:val="28"/>
          <w:szCs w:val="28"/>
          <w:lang w:val="tt-RU"/>
        </w:rPr>
      </w:pPr>
    </w:p>
    <w:p w:rsidR="00F17AA3" w:rsidRDefault="00F17AA3" w:rsidP="00F17AA3">
      <w:pPr>
        <w:jc w:val="center"/>
        <w:rPr>
          <w:b/>
          <w:sz w:val="28"/>
          <w:szCs w:val="28"/>
          <w:lang w:val="tt-RU"/>
        </w:rPr>
      </w:pPr>
    </w:p>
    <w:p w:rsidR="00F17AA3" w:rsidRPr="004B5EC8" w:rsidRDefault="00F17AA3" w:rsidP="00F17AA3">
      <w:pPr>
        <w:jc w:val="center"/>
        <w:rPr>
          <w:b/>
          <w:color w:val="FF0000"/>
          <w:sz w:val="28"/>
          <w:szCs w:val="28"/>
          <w:lang w:val="tt-RU"/>
        </w:rPr>
      </w:pPr>
      <w:r w:rsidRPr="004B5EC8">
        <w:rPr>
          <w:b/>
          <w:color w:val="FF0000"/>
          <w:sz w:val="28"/>
          <w:szCs w:val="28"/>
          <w:lang w:val="tt-RU"/>
        </w:rPr>
        <w:t>Аңлатма язуы</w:t>
      </w:r>
    </w:p>
    <w:p w:rsidR="00F17AA3" w:rsidRPr="004B5EC8" w:rsidRDefault="00F17AA3" w:rsidP="00F17AA3">
      <w:pPr>
        <w:jc w:val="both"/>
        <w:rPr>
          <w:b/>
          <w:color w:val="FF0000"/>
          <w:sz w:val="28"/>
          <w:szCs w:val="28"/>
          <w:lang w:val="tt-RU"/>
        </w:rPr>
      </w:pPr>
    </w:p>
    <w:p w:rsidR="00F17AA3" w:rsidRPr="004B5EC8" w:rsidRDefault="00F17AA3" w:rsidP="00F17AA3">
      <w:pPr>
        <w:ind w:firstLine="709"/>
        <w:jc w:val="both"/>
        <w:rPr>
          <w:color w:val="FF0000"/>
          <w:sz w:val="28"/>
          <w:szCs w:val="28"/>
          <w:lang w:val="tt-RU"/>
        </w:rPr>
      </w:pPr>
      <w:r w:rsidRPr="004B5EC8">
        <w:rPr>
          <w:color w:val="FF0000"/>
          <w:sz w:val="28"/>
          <w:szCs w:val="28"/>
          <w:lang w:val="tt-RU"/>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F17AA3" w:rsidRPr="004B5EC8" w:rsidRDefault="00F17AA3" w:rsidP="00F17AA3">
      <w:pPr>
        <w:ind w:firstLine="709"/>
        <w:jc w:val="both"/>
        <w:rPr>
          <w:color w:val="FF0000"/>
          <w:sz w:val="28"/>
          <w:szCs w:val="28"/>
          <w:lang w:val="tt-RU"/>
        </w:rPr>
      </w:pPr>
      <w:r w:rsidRPr="004B5EC8">
        <w:rPr>
          <w:color w:val="FF0000"/>
          <w:sz w:val="28"/>
          <w:szCs w:val="28"/>
          <w:lang w:val="tt-RU"/>
        </w:rPr>
        <w:t>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F17AA3" w:rsidRPr="004B5EC8" w:rsidRDefault="00F17AA3" w:rsidP="00F17AA3">
      <w:pPr>
        <w:ind w:firstLine="709"/>
        <w:jc w:val="both"/>
        <w:rPr>
          <w:color w:val="FF0000"/>
          <w:sz w:val="28"/>
          <w:szCs w:val="28"/>
          <w:lang w:val="tt-RU"/>
        </w:rPr>
      </w:pPr>
      <w:r w:rsidRPr="004B5EC8">
        <w:rPr>
          <w:color w:val="FF0000"/>
          <w:sz w:val="28"/>
          <w:szCs w:val="28"/>
          <w:lang w:val="tt-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lastRenderedPageBreak/>
        <w:t xml:space="preserve">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    </w:t>
      </w:r>
    </w:p>
    <w:p w:rsidR="00F17AA3" w:rsidRPr="004B5EC8" w:rsidRDefault="00F17AA3" w:rsidP="00F17AA3">
      <w:pPr>
        <w:ind w:left="-180" w:firstLine="709"/>
        <w:jc w:val="both"/>
        <w:rPr>
          <w:color w:val="FF0000"/>
          <w:sz w:val="28"/>
          <w:szCs w:val="28"/>
          <w:lang w:val="tt-RU"/>
        </w:rPr>
      </w:pPr>
      <w:smartTag w:uri="urn:schemas-microsoft-com:office:smarttags" w:element="place">
        <w:r w:rsidRPr="004B5EC8">
          <w:rPr>
            <w:color w:val="FF0000"/>
            <w:sz w:val="28"/>
            <w:szCs w:val="28"/>
            <w:lang w:val="en-US"/>
          </w:rPr>
          <w:t>I</w:t>
        </w:r>
        <w:r w:rsidRPr="004B5EC8">
          <w:rPr>
            <w:color w:val="FF0000"/>
            <w:sz w:val="28"/>
            <w:szCs w:val="28"/>
            <w:lang w:val="tt-RU"/>
          </w:rPr>
          <w:t>.</w:t>
        </w:r>
      </w:smartTag>
      <w:r w:rsidRPr="004B5EC8">
        <w:rPr>
          <w:color w:val="FF0000"/>
          <w:sz w:val="28"/>
          <w:szCs w:val="28"/>
          <w:lang w:val="tt-RU"/>
        </w:rPr>
        <w:t xml:space="preserve"> </w:t>
      </w:r>
      <w:proofErr w:type="gramStart"/>
      <w:r w:rsidRPr="004B5EC8">
        <w:rPr>
          <w:color w:val="FF0000"/>
          <w:sz w:val="28"/>
          <w:szCs w:val="28"/>
          <w:lang w:val="tt-RU"/>
        </w:rPr>
        <w:t>Табигый  шартларда</w:t>
      </w:r>
      <w:proofErr w:type="gramEnd"/>
      <w:r w:rsidRPr="004B5EC8">
        <w:rPr>
          <w:color w:val="FF0000"/>
          <w:sz w:val="28"/>
          <w:szCs w:val="28"/>
          <w:lang w:val="tt-RU"/>
        </w:rPr>
        <w:t xml:space="preserve">  табигать һәм социаль тирәлек белән турыдан туры таныштыру.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1. Табигатьне (күренешләрне һәм объектларны) күзәтү.</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Предметлы дөнья белән таныштыру: предметлар һәм кораллар (исеме, сыйфаты, үзлекләре, эш-хәрәкәтләре).</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3. Социаль күренешләр (үзең, якын кешеләр, өлкәннәр хезмәт турында күзаллаулар) белән таныштыру.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en-US"/>
        </w:rPr>
        <w:t>II</w:t>
      </w:r>
      <w:r w:rsidRPr="004B5EC8">
        <w:rPr>
          <w:color w:val="FF0000"/>
          <w:sz w:val="28"/>
          <w:szCs w:val="28"/>
          <w:lang w:val="tt-RU"/>
        </w:rPr>
        <w:t>. Образлы уенчыклар, пластик художестволы образлар аша тирә-юнь белән белән таныштыру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1. Уенчыклар карау.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“Тылсымлы капчык”, “Бу өйдә кем (нәрсә) яши?”  дидактик уеннары, курчак белән дидактик уеннар.</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3. Уеннар, күңел ачулар, уен-көлкеләр.</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4. Йомыш кушулар (индивидуаль һәм кечерәк төркемнәргә бүлеп).</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III. 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 xml:space="preserve">1. Өстәлгә куела торган кечкенә картиналарны, китаптагы иллюстрацияләрне, стенадагы картиналарны карау. </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“Җанлы” кечкенә картиналар белән эшчәнлек.</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IV. Нәфис сүз аша әйләнә-тирә белән таныштыру.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lastRenderedPageBreak/>
        <w:t>1. Матур әдәбият, юаткычлар, шигырьләр, әкиятләр, хикәяләр уку.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Тәрбияче белән бергә кыска гади әкиятләрнең эчтәлеген сөйләү.</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V. Күрсәтмәлелектән башка тирә-юнь белән таныштыру һәм сөйләм үстерү.</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1. Күрсәтмәлелектән башка һәм ситуциядән тыш тәрбияченең сөйләве.</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Балалар белән әңгәмәләр һәм сөйләшүләр (тәҗрибәдән чыгып, күзәтүләрдән соң).</w:t>
      </w:r>
    </w:p>
    <w:p w:rsidR="00F17AA3" w:rsidRPr="004B5EC8" w:rsidRDefault="00F17AA3" w:rsidP="00F17AA3">
      <w:pPr>
        <w:ind w:left="-180" w:right="-185" w:firstLine="709"/>
        <w:jc w:val="both"/>
        <w:rPr>
          <w:color w:val="FF0000"/>
          <w:sz w:val="28"/>
          <w:szCs w:val="28"/>
          <w:lang w:val="be-BY"/>
        </w:rPr>
      </w:pPr>
      <w:r w:rsidRPr="004B5EC8">
        <w:rPr>
          <w:color w:val="FF0000"/>
          <w:sz w:val="28"/>
          <w:szCs w:val="28"/>
          <w:lang w:val="tt-RU"/>
        </w:rPr>
        <w:t>Методик әсбапта танып белү, коммуникация, матур әдәбият белән таныштыру кебек өч белем бирү өлкәсе карала.  Нәниләр эшчәнлеген оештыру комплекслы-тематик планлаштыру нигезендә бара.  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“Җәй”. Елга ике тапкыр диагностик методикалар ярдәмендә мониторинг үткәрелә. Мониторинг нәтиҗәләре балаларның персональ карточкаларына языла.</w:t>
      </w:r>
    </w:p>
    <w:p w:rsidR="00F17AA3" w:rsidRPr="004B5EC8" w:rsidRDefault="00F17AA3" w:rsidP="00F17AA3">
      <w:pPr>
        <w:ind w:left="-180" w:right="-185" w:firstLine="709"/>
        <w:jc w:val="both"/>
        <w:rPr>
          <w:color w:val="FF0000"/>
          <w:sz w:val="28"/>
          <w:szCs w:val="28"/>
          <w:lang w:val="tt-RU"/>
        </w:rPr>
      </w:pPr>
      <w:r w:rsidRPr="004B5EC8">
        <w:rPr>
          <w:color w:val="FF0000"/>
          <w:sz w:val="28"/>
          <w:szCs w:val="28"/>
          <w:lang w:val="tt-RU"/>
        </w:rPr>
        <w:t xml:space="preserve">Туган телне өйрәнүгә юнәлдерелгән эшчәнлек конспектлары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Авторлар эшчәнлек конспектлары язганда үстерелешле өйрәтү, өйрәтү барышында тәрбияләү, фәннилек, эзлеклелек һәм системалылык, аңлаешлылык, балаларның яшь үзенчәлекләрен исәпкә алу, </w:t>
      </w:r>
      <w:r w:rsidRPr="004B5EC8">
        <w:rPr>
          <w:color w:val="FF0000"/>
          <w:sz w:val="28"/>
          <w:szCs w:val="28"/>
          <w:lang w:val="be-BY"/>
        </w:rPr>
        <w:t xml:space="preserve"> гуманлылык, күрсәтмәлелек һ.б. </w:t>
      </w:r>
      <w:r w:rsidRPr="004B5EC8">
        <w:rPr>
          <w:color w:val="FF0000"/>
          <w:sz w:val="28"/>
          <w:szCs w:val="28"/>
          <w:lang w:val="tt-RU"/>
        </w:rPr>
        <w:t xml:space="preserve">төп  педагогик  принципларга таяналар.  </w:t>
      </w:r>
      <w:r w:rsidRPr="004B5EC8">
        <w:rPr>
          <w:color w:val="FF0000"/>
          <w:sz w:val="28"/>
          <w:szCs w:val="28"/>
          <w:lang w:val="be-BY"/>
        </w:rPr>
        <w:t>Өйрәтү-тәрбия процессы балаларның “якындагы үсеш зонасында” (Л.С. Выготский) бара. Бу процессны әйдәп баручылар - тәрбиячеләр.</w:t>
      </w:r>
      <w:r w:rsidRPr="004B5EC8">
        <w:rPr>
          <w:color w:val="FF0000"/>
          <w:sz w:val="28"/>
          <w:szCs w:val="28"/>
          <w:lang w:val="tt-RU"/>
        </w:rPr>
        <w:t xml:space="preserve"> </w:t>
      </w:r>
    </w:p>
    <w:p w:rsidR="00F17AA3" w:rsidRPr="004B5EC8" w:rsidRDefault="00F17AA3" w:rsidP="00F17AA3">
      <w:pPr>
        <w:ind w:left="-180" w:firstLine="709"/>
        <w:jc w:val="both"/>
        <w:rPr>
          <w:i/>
          <w:color w:val="FF0000"/>
          <w:sz w:val="28"/>
          <w:szCs w:val="28"/>
          <w:lang w:val="tt-RU"/>
        </w:rPr>
      </w:pPr>
      <w:r w:rsidRPr="004B5EC8">
        <w:rPr>
          <w:color w:val="FF0000"/>
          <w:sz w:val="28"/>
          <w:szCs w:val="28"/>
          <w:lang w:val="tt-RU"/>
        </w:rPr>
        <w:t xml:space="preserve">Өченче яшьтәге балалар белән оештырылган эшчәнлек уен характерын ала.  Эшчәнлек төрләрендә сөйләм үсешенең </w:t>
      </w:r>
      <w:r w:rsidRPr="004B5EC8">
        <w:rPr>
          <w:i/>
          <w:color w:val="FF0000"/>
          <w:sz w:val="28"/>
          <w:szCs w:val="28"/>
          <w:lang w:val="tt-RU"/>
        </w:rPr>
        <w:t>сүзлек эше,</w:t>
      </w:r>
      <w:r w:rsidRPr="004B5EC8">
        <w:rPr>
          <w:color w:val="FF0000"/>
          <w:sz w:val="28"/>
          <w:szCs w:val="28"/>
          <w:lang w:val="tt-RU"/>
        </w:rPr>
        <w:t xml:space="preserve"> </w:t>
      </w:r>
      <w:r w:rsidRPr="004B5EC8">
        <w:rPr>
          <w:i/>
          <w:color w:val="FF0000"/>
          <w:sz w:val="28"/>
          <w:szCs w:val="28"/>
          <w:lang w:val="tt-RU"/>
        </w:rPr>
        <w:t>сөйләмнең грамматик төзелеше өстендә эш, аваз культурасы тәрбияләү, бәйләнешле сөйләм үстерү,</w:t>
      </w:r>
      <w:r w:rsidRPr="004B5EC8">
        <w:rPr>
          <w:color w:val="FF0000"/>
          <w:sz w:val="28"/>
          <w:szCs w:val="28"/>
          <w:lang w:val="tt-RU"/>
        </w:rPr>
        <w:t xml:space="preserve"> </w:t>
      </w:r>
      <w:r w:rsidRPr="004B5EC8">
        <w:rPr>
          <w:i/>
          <w:color w:val="FF0000"/>
          <w:sz w:val="28"/>
          <w:szCs w:val="28"/>
          <w:lang w:val="tt-RU"/>
        </w:rPr>
        <w:t>матур әдәбият һәм халык иҗаты белән таныштыру</w:t>
      </w:r>
      <w:r w:rsidRPr="004B5EC8">
        <w:rPr>
          <w:color w:val="FF0000"/>
          <w:sz w:val="28"/>
          <w:szCs w:val="28"/>
          <w:lang w:val="tt-RU"/>
        </w:rPr>
        <w:t xml:space="preserve"> бурычлары  хәл ителә.</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Балалар белән эшләү про</w:t>
      </w:r>
      <w:r w:rsidRPr="004B5EC8">
        <w:rPr>
          <w:color w:val="FF0000"/>
          <w:sz w:val="28"/>
          <w:szCs w:val="28"/>
        </w:rPr>
        <w:t>ц</w:t>
      </w:r>
      <w:r w:rsidRPr="004B5EC8">
        <w:rPr>
          <w:color w:val="FF0000"/>
          <w:sz w:val="28"/>
          <w:szCs w:val="28"/>
          <w:lang w:val="tt-RU"/>
        </w:rPr>
        <w:t xml:space="preserve">ессында </w:t>
      </w:r>
      <w:r w:rsidRPr="004B5EC8">
        <w:rPr>
          <w:i/>
          <w:color w:val="FF0000"/>
          <w:sz w:val="28"/>
          <w:szCs w:val="28"/>
          <w:lang w:val="tt-RU"/>
        </w:rPr>
        <w:t>сүзлек эше</w:t>
      </w:r>
      <w:r w:rsidRPr="004B5EC8">
        <w:rPr>
          <w:color w:val="FF0000"/>
          <w:sz w:val="28"/>
          <w:szCs w:val="28"/>
          <w:lang w:val="tt-RU"/>
        </w:rPr>
        <w:t xml:space="preserve"> зур урын ала. Сүзлек эше- бәйләнешле сөйләм нигезе. Балалар бакчасында сүзлек эшенең өч бурычы чишелә:</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lastRenderedPageBreak/>
        <w:t>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Сүзлеккә төгәллек кертү. Балаларга сүзне әйтү үрнәген бирү, аны һәр бала белән күп тапкыр кабатлау.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 xml:space="preserve">3. Сүзлекне активлаштыру.  </w:t>
      </w:r>
    </w:p>
    <w:p w:rsidR="00F17AA3" w:rsidRPr="004B5EC8" w:rsidRDefault="00F17AA3" w:rsidP="00F17AA3">
      <w:pPr>
        <w:ind w:left="-180" w:firstLine="709"/>
        <w:jc w:val="both"/>
        <w:rPr>
          <w:color w:val="FF0000"/>
          <w:sz w:val="28"/>
          <w:szCs w:val="28"/>
          <w:lang w:val="tt-RU"/>
        </w:rPr>
      </w:pPr>
      <w:r w:rsidRPr="004B5EC8">
        <w:rPr>
          <w:i/>
          <w:color w:val="FF0000"/>
          <w:sz w:val="28"/>
          <w:szCs w:val="28"/>
          <w:lang w:val="tt-RU"/>
        </w:rPr>
        <w:t xml:space="preserve">Сөйләмнең грамматик төзелешен формалаштыруның </w:t>
      </w:r>
      <w:r w:rsidRPr="004B5EC8">
        <w:rPr>
          <w:color w:val="FF0000"/>
          <w:sz w:val="28"/>
          <w:szCs w:val="28"/>
          <w:lang w:val="tt-RU"/>
        </w:rPr>
        <w:t xml:space="preserve">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F17AA3" w:rsidRPr="004B5EC8" w:rsidRDefault="00F17AA3" w:rsidP="00F17AA3">
      <w:pPr>
        <w:ind w:left="-180" w:firstLine="709"/>
        <w:jc w:val="both"/>
        <w:rPr>
          <w:color w:val="FF0000"/>
          <w:sz w:val="28"/>
          <w:szCs w:val="28"/>
          <w:lang w:val="tt-RU"/>
        </w:rPr>
      </w:pPr>
      <w:r w:rsidRPr="004B5EC8">
        <w:rPr>
          <w:i/>
          <w:color w:val="FF0000"/>
          <w:sz w:val="28"/>
          <w:szCs w:val="28"/>
          <w:lang w:val="tt-RU"/>
        </w:rPr>
        <w:t>Аваз культурасы тәрбияләү</w:t>
      </w:r>
      <w:r w:rsidRPr="004B5EC8">
        <w:rPr>
          <w:color w:val="FF0000"/>
          <w:sz w:val="28"/>
          <w:szCs w:val="28"/>
          <w:lang w:val="tt-RU"/>
        </w:rPr>
        <w:t xml:space="preserve"> буенча эш аның  сөйләм сулышы, ишетеп кабул итү, артикуляция аппаратын үстерү һ. б. шундый компонентларны үз эченә ала. </w:t>
      </w:r>
    </w:p>
    <w:p w:rsidR="00F17AA3" w:rsidRPr="004B5EC8" w:rsidRDefault="00F17AA3" w:rsidP="00F17AA3">
      <w:pPr>
        <w:ind w:left="-180" w:firstLine="709"/>
        <w:jc w:val="both"/>
        <w:rPr>
          <w:color w:val="FF0000"/>
          <w:sz w:val="28"/>
          <w:szCs w:val="28"/>
          <w:lang w:val="tt-RU"/>
        </w:rPr>
      </w:pPr>
      <w:r w:rsidRPr="004B5EC8">
        <w:rPr>
          <w:i/>
          <w:color w:val="FF0000"/>
          <w:sz w:val="28"/>
          <w:szCs w:val="28"/>
          <w:lang w:val="tt-RU"/>
        </w:rPr>
        <w:t>Бәйләнешле сөйләм үстерү</w:t>
      </w:r>
      <w:r w:rsidRPr="004B5EC8">
        <w:rPr>
          <w:color w:val="FF0000"/>
          <w:sz w:val="28"/>
          <w:szCs w:val="28"/>
          <w:lang w:val="tt-RU"/>
        </w:rPr>
        <w:t xml:space="preserve"> сөйләмнең ике формасын  - диалоглы һәм монологлы сөйләм үстерүне күздә тота. Диалоглы сөйләм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монологлы сөйләм барлыкка килүдә мөһим күрсәткеч булып тора. </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 xml:space="preserve">Балаларны </w:t>
      </w:r>
      <w:r w:rsidRPr="004B5EC8">
        <w:rPr>
          <w:i/>
          <w:color w:val="FF0000"/>
          <w:sz w:val="28"/>
          <w:szCs w:val="28"/>
          <w:lang w:val="tt-RU"/>
        </w:rPr>
        <w:t>матур әдәбият һәм халык иҗаты белән таныштыру</w:t>
      </w:r>
      <w:r w:rsidRPr="004B5EC8">
        <w:rPr>
          <w:color w:val="FF0000"/>
          <w:sz w:val="28"/>
          <w:szCs w:val="28"/>
          <w:lang w:val="tt-RU"/>
        </w:rPr>
        <w:t xml:space="preserve"> – сөйләм үсешенең әһәмиятле бурычы һәм чарасы. Матур әдәбият һәм халык иҗаты белән таныштыру түбәндәге бурычларны чишкәндә тормышка ашырыла:</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1. Дөньяны бербөтен итеп кабул итүне, күзаллауларны формалаштыру.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2. Әдәби сөйләмне үстерү.</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3.Эстетик зәвыкны, әдәби әсәрне кабул итүне үстерү.</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 xml:space="preserve">Туган телгә өйрәтү, сөйләм үстерү бурычларын чишкәндә өйрәтүнең төрле методлары, алымнары, чаралары кулланыла. Шундый чараларның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w:t>
      </w:r>
      <w:r w:rsidRPr="004B5EC8">
        <w:rPr>
          <w:color w:val="FF0000"/>
          <w:sz w:val="28"/>
          <w:szCs w:val="28"/>
          <w:lang w:val="tt-RU"/>
        </w:rPr>
        <w:lastRenderedPageBreak/>
        <w:t xml:space="preserve">үткәргән тикшеренүләр (Л.С. Выготский, И.П. Павлов, А.Р. Лурия, А.А. Леонтьев һ.б.) хәрәкәтләнү һәм сөйләм моторикасының үзара бәйле булуын исбатлыйлар. </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Балалар белән эшләү дәверендә төрле предметлар тотып биюләр, уеннар киң кулланыла. Нәниләр уенчыкларны яшерәләр, эзлиләр, табалар. Мондый уеннар балаларда зур кызыксыну уята, тәрбияче күрсәткән хәрәкәтләрне балалар тырышып кабатлыйлар, “куян булып сикерәләр”, “кошлар булып очалар”, җим чүплиләр”, “аю кебек алпан-тилпән йөриләр”, “әтәч булып кычкыралар” һ.б. Бу уеннарда музыка әсәрләрен куллану балаларның фонематик ишетү сәләтен, ритмикасын, эмоциональ сферасын да баета, үстерә.</w:t>
      </w:r>
    </w:p>
    <w:p w:rsidR="00F17AA3" w:rsidRPr="00C428FE" w:rsidRDefault="00F17AA3" w:rsidP="00F17AA3">
      <w:pPr>
        <w:ind w:left="-180" w:firstLine="709"/>
        <w:jc w:val="both"/>
        <w:rPr>
          <w:sz w:val="28"/>
          <w:szCs w:val="28"/>
          <w:lang w:val="tt-RU"/>
        </w:rPr>
      </w:pPr>
      <w:r w:rsidRPr="00C428FE">
        <w:rPr>
          <w:sz w:val="28"/>
          <w:szCs w:val="28"/>
          <w:lang w:val="tt-RU"/>
        </w:rPr>
        <w:t>Нәниләр белән эшләгәндә “Җанлы картиналар”  куллану зур урын алып тора. “Җанлы картиналар”  - тышкы кыяфәтләрен көтмәгәндә үзгәртәләр һәм шуның белән балаларның игътибарын җәлеп итәләр. Алар эчтәлеге буенча ике-өч төрле эшчәнлек өчен кулланыла ала. Мондый очракта эшчәнлекнең аерым эпизодларын үзгәртергә кирәк. Мәсәлән, катнашучыларның санын кыскартырга яки арттырырга, яңа элементлар кертергә мөмкин. “Җанлы картиналар”ны темалар буенча сайлау мөһим: урам, йорт һәм кыргый хайваннар, кошлар, кибет һ.б. белән таныштыру.</w:t>
      </w:r>
    </w:p>
    <w:p w:rsidR="00F17AA3" w:rsidRPr="004B5EC8" w:rsidRDefault="00F17AA3" w:rsidP="00F17AA3">
      <w:pPr>
        <w:ind w:left="-180" w:firstLine="709"/>
        <w:jc w:val="both"/>
        <w:rPr>
          <w:color w:val="FF0000"/>
          <w:sz w:val="28"/>
          <w:szCs w:val="28"/>
          <w:lang w:val="tt-RU"/>
        </w:rPr>
      </w:pPr>
      <w:r w:rsidRPr="004B5EC8">
        <w:rPr>
          <w:color w:val="FF0000"/>
          <w:sz w:val="28"/>
          <w:szCs w:val="28"/>
          <w:lang w:val="tt-RU"/>
        </w:rPr>
        <w:t xml:space="preserve">Балаларның игтибарын туплау, эшчәнлеккә карата кызыксыну уяту, ял иттерү (релаксация) максаты белән шигъри әсәрләргә зур игътибар бирелә. Бу әсәрләрне укыганда балалар эчтәлегенә туры китереп хәрәкәтләр ясыйлар: “яфраклар, кар бөртекләре кебек очалар”, “кер юалар, чайкыйлар, сыгалар”, “кояшны сәламлиләр”, “кояш нурлары ясыйлар” һ.б. </w:t>
      </w:r>
    </w:p>
    <w:p w:rsidR="00F17AA3" w:rsidRPr="004B5EC8" w:rsidRDefault="00F17AA3" w:rsidP="00F17AA3">
      <w:pPr>
        <w:ind w:firstLine="709"/>
        <w:jc w:val="both"/>
        <w:rPr>
          <w:color w:val="FF0000"/>
          <w:sz w:val="28"/>
          <w:szCs w:val="28"/>
          <w:lang w:val="tt-RU"/>
        </w:rPr>
      </w:pPr>
      <w:r w:rsidRPr="004B5EC8">
        <w:rPr>
          <w:color w:val="FF0000"/>
          <w:sz w:val="28"/>
          <w:szCs w:val="28"/>
          <w:lang w:val="tt-RU"/>
        </w:rPr>
        <w:t xml:space="preserve">Матур әдәбият, халык иҗаты, күрсәтмәлелек, предметлар белән уен хәрәкәтләре, кошларның, җәнлекләрнең образларын имитацияләү -  болар барысы да нәниләрне туган телгә өйрәтүдә, аларның сөйләмен үстерүдә  зур әһәмияткә ия. Балалар белән үткәрелә торган эшчәнлек конспектлары тулы, күләмле итеп язылды. 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күрсәтелгән индивидуаль һәм күмәк кабатлаулар истә калдыру максатыннан аваз, сүз, иҗек, фраза кебек сөйләм элементын кабатлауны </w:t>
      </w:r>
      <w:r w:rsidRPr="004B5EC8">
        <w:rPr>
          <w:color w:val="FF0000"/>
          <w:sz w:val="28"/>
          <w:szCs w:val="28"/>
          <w:lang w:val="tt-RU"/>
        </w:rPr>
        <w:lastRenderedPageBreak/>
        <w:t xml:space="preserve">күрсәтә. Кабатлауның төрле вариантлары бар: тәрбияче артыннан, балалар артыннан, тәрбияче белән бергә, күмәк, индивидуаль. </w:t>
      </w:r>
    </w:p>
    <w:p w:rsidR="00F17AA3" w:rsidRPr="004B5EC8" w:rsidRDefault="00F17AA3" w:rsidP="00F17AA3">
      <w:pPr>
        <w:ind w:firstLine="709"/>
        <w:jc w:val="both"/>
        <w:rPr>
          <w:color w:val="FF0000"/>
          <w:sz w:val="28"/>
          <w:szCs w:val="28"/>
          <w:lang w:val="tt-RU"/>
        </w:rPr>
      </w:pPr>
      <w:r w:rsidRPr="004B5EC8">
        <w:rPr>
          <w:color w:val="FF0000"/>
          <w:sz w:val="28"/>
          <w:szCs w:val="28"/>
          <w:lang w:val="tt-RU"/>
        </w:rPr>
        <w:t xml:space="preserve"> Балаларны активлаштыру балаларның җавапларын конкретлаштыру, аерым сүзләрне, фразаларны, хәрәкәтләрне кабатлату максаты белән эшләнә.</w:t>
      </w:r>
    </w:p>
    <w:p w:rsidR="00F17AA3" w:rsidRPr="004B5EC8" w:rsidRDefault="00F17AA3" w:rsidP="00F17AA3">
      <w:pPr>
        <w:ind w:firstLine="709"/>
        <w:jc w:val="both"/>
        <w:rPr>
          <w:color w:val="FF0000"/>
          <w:sz w:val="28"/>
          <w:szCs w:val="28"/>
          <w:lang w:val="tt-RU"/>
        </w:rPr>
      </w:pPr>
      <w:r w:rsidRPr="004B5EC8">
        <w:rPr>
          <w:color w:val="FF0000"/>
          <w:sz w:val="28"/>
          <w:szCs w:val="28"/>
          <w:lang w:val="tt-RU"/>
        </w:rPr>
        <w:t>Тәрбияче балаларга гомуми сораулар белән мөрәҗәгать итә, барлык балаларга да бирелгән сорауны кечкенә бала үзенә бирелгән дип кабул итми, шуңа күрә тәрбиячегә соравын конкретлаштырырга кирәк (- Балалар, алма нинди төстә? – Әмир, алма нинди төстә? – Гүзәл, алма нинди төстә? - Балалар, минем янга килегез әле. – Марат, син дә кил әле. –Алсу, син дә кил.).</w:t>
      </w:r>
    </w:p>
    <w:p w:rsidR="00F17AA3" w:rsidRPr="004B5EC8" w:rsidRDefault="00F17AA3" w:rsidP="00F17AA3">
      <w:pPr>
        <w:ind w:left="-180" w:right="-185" w:firstLine="709"/>
        <w:jc w:val="both"/>
        <w:rPr>
          <w:color w:val="FF0000"/>
          <w:sz w:val="28"/>
          <w:szCs w:val="28"/>
          <w:lang w:val="tt-RU"/>
        </w:rPr>
      </w:pPr>
      <w:r w:rsidRPr="004B5EC8">
        <w:rPr>
          <w:color w:val="FF0000"/>
          <w:sz w:val="28"/>
          <w:szCs w:val="28"/>
          <w:lang w:val="tt-RU"/>
        </w:rPr>
        <w:t xml:space="preserve">Без, авторлар коллективы, өйрәтү-методик комплектта тәкъдим ителгән материаллар балаларга туган телне өйрәтүдә һәм аларның сөйләмен  үстерүдә тәрбиячеләргә ныклы ярдәмлек булыр дип ышанып калабыз. Әлеге методик әсбап милли балалар бакчасында эшләүче педагогларга, тәрбиячеләргә, әти-әниләргә, педагогик уку-укыту йортларында белем алучы студентларга адреслана. Алардан киңәшләр, тәкъдимнәр көтеп калабыз. </w:t>
      </w:r>
    </w:p>
    <w:p w:rsidR="00F17AA3" w:rsidRPr="004B5EC8" w:rsidRDefault="00F17AA3" w:rsidP="00F17AA3">
      <w:pPr>
        <w:ind w:left="-180" w:firstLine="709"/>
        <w:jc w:val="both"/>
        <w:rPr>
          <w:color w:val="FF0000"/>
          <w:sz w:val="28"/>
          <w:szCs w:val="28"/>
          <w:lang w:val="tt-RU"/>
        </w:rPr>
      </w:pPr>
    </w:p>
    <w:p w:rsidR="00F17AA3" w:rsidRPr="004B5EC8" w:rsidRDefault="00F17AA3" w:rsidP="00F17AA3">
      <w:pPr>
        <w:ind w:firstLine="709"/>
        <w:jc w:val="both"/>
        <w:rPr>
          <w:color w:val="FF0000"/>
          <w:sz w:val="28"/>
          <w:szCs w:val="28"/>
          <w:lang w:val="tt-RU"/>
        </w:rPr>
      </w:pPr>
    </w:p>
    <w:p w:rsidR="00F17AA3" w:rsidRPr="004B5EC8" w:rsidRDefault="00F17AA3" w:rsidP="00F17AA3">
      <w:pPr>
        <w:pStyle w:val="a3"/>
        <w:ind w:left="-180" w:right="-185" w:firstLine="709"/>
        <w:rPr>
          <w:color w:val="FF0000"/>
          <w:szCs w:val="28"/>
          <w:lang w:val="tt-RU"/>
        </w:rPr>
      </w:pPr>
    </w:p>
    <w:p w:rsidR="00F17AA3" w:rsidRPr="004B5EC8" w:rsidRDefault="00F17AA3" w:rsidP="00F17AA3">
      <w:pPr>
        <w:ind w:left="-180" w:right="-185" w:firstLine="709"/>
        <w:jc w:val="both"/>
        <w:rPr>
          <w:b/>
          <w:color w:val="FF0000"/>
          <w:sz w:val="28"/>
          <w:szCs w:val="28"/>
          <w:lang w:val="tt-RU"/>
        </w:rPr>
      </w:pPr>
    </w:p>
    <w:p w:rsidR="00F17AA3" w:rsidRPr="004B5EC8" w:rsidRDefault="00F17AA3" w:rsidP="00F17AA3">
      <w:pPr>
        <w:ind w:left="-180" w:right="-185" w:firstLine="709"/>
        <w:jc w:val="both"/>
        <w:rPr>
          <w:b/>
          <w:color w:val="FF0000"/>
          <w:sz w:val="28"/>
          <w:szCs w:val="28"/>
          <w:lang w:val="tt-RU"/>
        </w:rPr>
      </w:pPr>
    </w:p>
    <w:p w:rsidR="00F17AA3" w:rsidRPr="004B5EC8" w:rsidRDefault="00F17AA3" w:rsidP="00F17AA3">
      <w:pPr>
        <w:ind w:left="-180" w:right="-185" w:firstLine="709"/>
        <w:jc w:val="both"/>
        <w:rPr>
          <w:b/>
          <w:color w:val="FF0000"/>
          <w:sz w:val="28"/>
          <w:szCs w:val="28"/>
          <w:lang w:val="tt-RU"/>
        </w:rPr>
      </w:pPr>
    </w:p>
    <w:p w:rsidR="00497EE4" w:rsidRDefault="00497EE4"/>
    <w:sectPr w:rsidR="00497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AA3"/>
    <w:rsid w:val="00497EE4"/>
    <w:rsid w:val="00EA4EFB"/>
    <w:rsid w:val="00F17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17AA3"/>
    <w:pPr>
      <w:spacing w:after="0" w:line="240" w:lineRule="auto"/>
      <w:jc w:val="both"/>
    </w:pPr>
    <w:rPr>
      <w:rFonts w:ascii="Times New Roman" w:eastAsia="Times New Roman" w:hAnsi="Times New Roman" w:cs="Times New Roman"/>
      <w:b/>
      <w:bCs/>
      <w:sz w:val="28"/>
      <w:szCs w:val="24"/>
    </w:rPr>
  </w:style>
  <w:style w:type="character" w:customStyle="1" w:styleId="a4">
    <w:name w:val="Основной текст Знак"/>
    <w:basedOn w:val="a0"/>
    <w:link w:val="a3"/>
    <w:rsid w:val="00F17AA3"/>
    <w:rPr>
      <w:rFonts w:ascii="Times New Roman" w:eastAsia="Times New Roman" w:hAnsi="Times New Roman"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17AA3"/>
    <w:pPr>
      <w:spacing w:after="0" w:line="240" w:lineRule="auto"/>
      <w:jc w:val="both"/>
    </w:pPr>
    <w:rPr>
      <w:rFonts w:ascii="Times New Roman" w:eastAsia="Times New Roman" w:hAnsi="Times New Roman" w:cs="Times New Roman"/>
      <w:b/>
      <w:bCs/>
      <w:sz w:val="28"/>
      <w:szCs w:val="24"/>
    </w:rPr>
  </w:style>
  <w:style w:type="character" w:customStyle="1" w:styleId="a4">
    <w:name w:val="Основной текст Знак"/>
    <w:basedOn w:val="a0"/>
    <w:link w:val="a3"/>
    <w:rsid w:val="00F17AA3"/>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1913</Words>
  <Characters>10906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мунира</dc:creator>
  <cp:lastModifiedBy>Я</cp:lastModifiedBy>
  <cp:revision>2</cp:revision>
  <dcterms:created xsi:type="dcterms:W3CDTF">2015-09-09T16:41:00Z</dcterms:created>
  <dcterms:modified xsi:type="dcterms:W3CDTF">2015-09-09T16:41:00Z</dcterms:modified>
</cp:coreProperties>
</file>